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C20A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363B23">
        <w:rPr>
          <w:sz w:val="24"/>
          <w:lang w:val="ru-RU"/>
        </w:rPr>
        <w:t>8</w:t>
      </w:r>
      <w:r w:rsidR="002C7A81">
        <w:rPr>
          <w:sz w:val="24"/>
          <w:lang w:val="ru-RU"/>
        </w:rPr>
        <w:t>.</w:t>
      </w:r>
      <w:r w:rsidR="00460DC7">
        <w:rPr>
          <w:sz w:val="24"/>
          <w:lang w:val="ru-RU"/>
        </w:rPr>
        <w:t>0</w:t>
      </w:r>
      <w:r w:rsidR="00363B23">
        <w:rPr>
          <w:sz w:val="24"/>
          <w:lang w:val="ru-RU"/>
        </w:rPr>
        <w:t>7</w:t>
      </w:r>
      <w:r w:rsidR="002C7A81">
        <w:rPr>
          <w:sz w:val="24"/>
          <w:lang w:val="ru-RU"/>
        </w:rPr>
        <w:t>.20</w:t>
      </w:r>
      <w:r w:rsidR="00775EF3">
        <w:rPr>
          <w:sz w:val="24"/>
          <w:lang w:val="ru-RU"/>
        </w:rPr>
        <w:t>2</w:t>
      </w:r>
      <w:r w:rsidR="00363B23"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C20AA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63B23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363B23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363B23">
        <w:rPr>
          <w:sz w:val="24"/>
          <w:szCs w:val="24"/>
          <w:lang w:val="ru-RU"/>
        </w:rPr>
        <w:t>претендентов</w:t>
      </w:r>
      <w:r w:rsidRPr="00363B23">
        <w:rPr>
          <w:sz w:val="24"/>
          <w:szCs w:val="24"/>
        </w:rPr>
        <w:t xml:space="preserve"> участниками аукциона</w:t>
      </w:r>
      <w:r w:rsidR="00500BEA" w:rsidRPr="00363B23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363B23">
        <w:rPr>
          <w:sz w:val="24"/>
          <w:szCs w:val="24"/>
        </w:rPr>
        <w:t xml:space="preserve">, назначенного на </w:t>
      </w:r>
      <w:r w:rsidR="00363B23" w:rsidRPr="00363B23">
        <w:rPr>
          <w:sz w:val="24"/>
          <w:szCs w:val="24"/>
          <w:lang w:val="ru-RU"/>
        </w:rPr>
        <w:t>30.07.2021</w:t>
      </w:r>
      <w:r w:rsidR="00363B23" w:rsidRPr="00363B23">
        <w:rPr>
          <w:sz w:val="24"/>
          <w:szCs w:val="24"/>
        </w:rPr>
        <w:t xml:space="preserve"> г. в 1</w:t>
      </w:r>
      <w:r w:rsidR="00363B23" w:rsidRPr="00363B23">
        <w:rPr>
          <w:sz w:val="24"/>
          <w:szCs w:val="24"/>
          <w:lang w:val="ru-RU"/>
        </w:rPr>
        <w:t>4.0</w:t>
      </w:r>
      <w:r w:rsidR="00363B23" w:rsidRPr="00363B23">
        <w:rPr>
          <w:sz w:val="24"/>
          <w:szCs w:val="24"/>
        </w:rPr>
        <w:t xml:space="preserve">0 часов в соответствии с </w:t>
      </w:r>
      <w:r w:rsidR="00363B23" w:rsidRPr="00363B23">
        <w:rPr>
          <w:sz w:val="24"/>
          <w:szCs w:val="24"/>
          <w:lang w:val="ru-RU"/>
        </w:rPr>
        <w:t xml:space="preserve">постановлением администрации городского округа Кинель Самарской области от </w:t>
      </w:r>
      <w:r w:rsidR="00363B23" w:rsidRPr="00363B23">
        <w:rPr>
          <w:sz w:val="24"/>
          <w:szCs w:val="24"/>
        </w:rPr>
        <w:t>28.06.2021 №1831 «О проведении аукциона на право заключения договоров на размещение нестационарных торговых объект</w:t>
      </w:r>
      <w:r w:rsidR="006C20AA" w:rsidRPr="00363B23">
        <w:rPr>
          <w:sz w:val="24"/>
          <w:szCs w:val="24"/>
          <w:lang w:val="ru-RU"/>
        </w:rPr>
        <w:t>»</w:t>
      </w:r>
      <w:r w:rsidRPr="00363B23">
        <w:rPr>
          <w:sz w:val="24"/>
          <w:szCs w:val="24"/>
        </w:rPr>
        <w:t>, проводимых</w:t>
      </w:r>
    </w:p>
    <w:p w:rsidR="005829FE" w:rsidRPr="00363B23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  <w:lang w:val="ru-RU"/>
        </w:rPr>
      </w:pPr>
      <w:r w:rsidRPr="00363B23">
        <w:rPr>
          <w:rStyle w:val="a5"/>
          <w:sz w:val="24"/>
          <w:szCs w:val="24"/>
        </w:rPr>
        <w:t xml:space="preserve">Комиссией в составе: </w:t>
      </w:r>
    </w:p>
    <w:p w:rsidR="00363B23" w:rsidRPr="00363B23" w:rsidRDefault="00363B23" w:rsidP="00363B23">
      <w:pPr>
        <w:pStyle w:val="2"/>
        <w:jc w:val="both"/>
        <w:rPr>
          <w:sz w:val="24"/>
          <w:szCs w:val="24"/>
          <w:lang w:val="ru-RU"/>
        </w:rPr>
      </w:pPr>
      <w:r w:rsidRPr="00363B23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363B23" w:rsidRPr="00363B23" w:rsidRDefault="00363B23" w:rsidP="00363B23">
      <w:pPr>
        <w:pStyle w:val="2"/>
        <w:jc w:val="both"/>
        <w:rPr>
          <w:sz w:val="24"/>
          <w:szCs w:val="24"/>
          <w:lang w:val="ru-RU"/>
        </w:rPr>
      </w:pPr>
      <w:r w:rsidRPr="00363B23">
        <w:rPr>
          <w:sz w:val="24"/>
          <w:szCs w:val="24"/>
          <w:lang w:val="ru-RU"/>
        </w:rPr>
        <w:t>Члены комиссии:</w:t>
      </w:r>
    </w:p>
    <w:p w:rsidR="00363B23" w:rsidRPr="00363B23" w:rsidRDefault="00363B23" w:rsidP="00363B23">
      <w:pPr>
        <w:pStyle w:val="2"/>
        <w:jc w:val="both"/>
        <w:rPr>
          <w:sz w:val="24"/>
          <w:szCs w:val="24"/>
          <w:lang w:val="ru-RU"/>
        </w:rPr>
      </w:pPr>
      <w:r w:rsidRPr="00363B23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363B23" w:rsidRPr="00363B23" w:rsidRDefault="00363B23" w:rsidP="00363B23">
      <w:pPr>
        <w:pStyle w:val="2"/>
        <w:jc w:val="both"/>
        <w:rPr>
          <w:sz w:val="24"/>
          <w:szCs w:val="24"/>
          <w:lang w:val="ru-RU"/>
        </w:rPr>
      </w:pPr>
      <w:r w:rsidRPr="00363B23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363B23" w:rsidRPr="00363B23" w:rsidRDefault="00363B23" w:rsidP="00363B23">
      <w:pPr>
        <w:pStyle w:val="2"/>
        <w:jc w:val="both"/>
        <w:rPr>
          <w:sz w:val="24"/>
          <w:szCs w:val="24"/>
          <w:lang w:val="ru-RU"/>
        </w:rPr>
      </w:pPr>
      <w:r w:rsidRPr="00363B23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363B23" w:rsidRPr="00363B23" w:rsidRDefault="00363B23" w:rsidP="00363B23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363B23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63B23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363B23">
        <w:rPr>
          <w:sz w:val="24"/>
          <w:szCs w:val="24"/>
        </w:rPr>
        <w:t>На продажу выставлен лот №</w:t>
      </w:r>
      <w:r w:rsidR="00363B23" w:rsidRPr="00363B23">
        <w:rPr>
          <w:sz w:val="24"/>
          <w:szCs w:val="24"/>
          <w:lang w:val="ru-RU"/>
        </w:rPr>
        <w:t>1</w:t>
      </w:r>
      <w:r w:rsidRPr="00363B23">
        <w:rPr>
          <w:sz w:val="24"/>
          <w:szCs w:val="24"/>
        </w:rPr>
        <w:t xml:space="preserve">: </w:t>
      </w:r>
    </w:p>
    <w:p w:rsidR="00363B23" w:rsidRPr="00363B23" w:rsidRDefault="00363B23" w:rsidP="00363B23">
      <w:pPr>
        <w:ind w:firstLine="567"/>
        <w:jc w:val="both"/>
        <w:rPr>
          <w:rFonts w:ascii="Times New Roman" w:hAnsi="Times New Roman" w:cs="Times New Roman"/>
        </w:rPr>
      </w:pPr>
      <w:r w:rsidRPr="00363B23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78 календарных дней (с 15.08.2021 г. по 31.10.2021 г.), площадью 15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 Ульяновская, в районе магазина «Магнит» (слева от торговых рядов),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63B23" w:rsidRPr="00363B23" w:rsidTr="00CA6585">
        <w:tc>
          <w:tcPr>
            <w:tcW w:w="3190" w:type="dxa"/>
            <w:vMerge w:val="restart"/>
            <w:shd w:val="clear" w:color="auto" w:fill="auto"/>
            <w:vAlign w:val="center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Координаты точек</w:t>
            </w:r>
          </w:p>
        </w:tc>
      </w:tr>
      <w:tr w:rsidR="00363B23" w:rsidRPr="00363B23" w:rsidTr="00CA6585">
        <w:tc>
          <w:tcPr>
            <w:tcW w:w="3190" w:type="dxa"/>
            <w:vMerge/>
            <w:shd w:val="clear" w:color="auto" w:fill="auto"/>
            <w:vAlign w:val="center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</w:tr>
      <w:tr w:rsidR="00363B23" w:rsidRPr="00363B23" w:rsidTr="00CA6585">
        <w:tc>
          <w:tcPr>
            <w:tcW w:w="3190" w:type="dxa"/>
            <w:shd w:val="clear" w:color="auto" w:fill="auto"/>
            <w:vAlign w:val="center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5583.99</w:t>
            </w:r>
          </w:p>
        </w:tc>
        <w:tc>
          <w:tcPr>
            <w:tcW w:w="3191" w:type="dxa"/>
            <w:shd w:val="clear" w:color="auto" w:fill="auto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18492.47</w:t>
            </w:r>
          </w:p>
        </w:tc>
      </w:tr>
      <w:tr w:rsidR="00363B23" w:rsidRPr="00363B23" w:rsidTr="00CA6585">
        <w:tc>
          <w:tcPr>
            <w:tcW w:w="3190" w:type="dxa"/>
            <w:shd w:val="clear" w:color="auto" w:fill="auto"/>
            <w:vAlign w:val="center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5582.27</w:t>
            </w:r>
          </w:p>
        </w:tc>
        <w:tc>
          <w:tcPr>
            <w:tcW w:w="3191" w:type="dxa"/>
            <w:shd w:val="clear" w:color="auto" w:fill="auto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18497.16</w:t>
            </w:r>
          </w:p>
        </w:tc>
      </w:tr>
      <w:tr w:rsidR="00363B23" w:rsidRPr="00363B23" w:rsidTr="00CA6585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5579.45</w:t>
            </w:r>
          </w:p>
        </w:tc>
        <w:tc>
          <w:tcPr>
            <w:tcW w:w="3191" w:type="dxa"/>
            <w:shd w:val="clear" w:color="auto" w:fill="auto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18496.13</w:t>
            </w:r>
          </w:p>
        </w:tc>
      </w:tr>
      <w:tr w:rsidR="00363B23" w:rsidRPr="00363B23" w:rsidTr="00CA6585">
        <w:tc>
          <w:tcPr>
            <w:tcW w:w="3190" w:type="dxa"/>
            <w:shd w:val="clear" w:color="auto" w:fill="auto"/>
            <w:vAlign w:val="center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5581.18</w:t>
            </w:r>
          </w:p>
        </w:tc>
        <w:tc>
          <w:tcPr>
            <w:tcW w:w="3191" w:type="dxa"/>
            <w:shd w:val="clear" w:color="auto" w:fill="auto"/>
          </w:tcPr>
          <w:p w:rsidR="00363B23" w:rsidRPr="00363B23" w:rsidRDefault="00363B23" w:rsidP="00CA65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B23">
              <w:rPr>
                <w:rFonts w:ascii="Times New Roman" w:hAnsi="Times New Roman" w:cs="Times New Roman"/>
                <w:sz w:val="20"/>
                <w:szCs w:val="20"/>
              </w:rPr>
              <w:t>18491.44</w:t>
            </w:r>
          </w:p>
        </w:tc>
      </w:tr>
    </w:tbl>
    <w:p w:rsidR="00363B23" w:rsidRPr="00363B23" w:rsidRDefault="00363B23" w:rsidP="00363B23">
      <w:pPr>
        <w:ind w:firstLine="567"/>
        <w:jc w:val="both"/>
        <w:rPr>
          <w:rFonts w:ascii="Times New Roman" w:hAnsi="Times New Roman" w:cs="Times New Roman"/>
        </w:rPr>
      </w:pPr>
    </w:p>
    <w:p w:rsidR="00363B23" w:rsidRPr="00363B23" w:rsidRDefault="00363B23" w:rsidP="00363B23">
      <w:pPr>
        <w:ind w:firstLine="567"/>
        <w:jc w:val="both"/>
        <w:rPr>
          <w:rFonts w:ascii="Times New Roman" w:hAnsi="Times New Roman" w:cs="Times New Roman"/>
          <w:highlight w:val="yellow"/>
        </w:rPr>
      </w:pPr>
      <w:r w:rsidRPr="00363B23">
        <w:rPr>
          <w:rFonts w:ascii="Times New Roman" w:hAnsi="Times New Roman" w:cs="Times New Roman"/>
        </w:rPr>
        <w:t>Начальный размер платы по договору составляет 1339 (Одна тысяча триста тридцать девять) руб. 57 коп.</w:t>
      </w:r>
    </w:p>
    <w:p w:rsidR="00363B23" w:rsidRPr="00363B23" w:rsidRDefault="00363B23" w:rsidP="00363B23">
      <w:pPr>
        <w:ind w:firstLine="567"/>
        <w:jc w:val="both"/>
        <w:rPr>
          <w:rFonts w:ascii="Times New Roman" w:hAnsi="Times New Roman" w:cs="Times New Roman"/>
        </w:rPr>
      </w:pPr>
      <w:r w:rsidRPr="00363B23">
        <w:rPr>
          <w:rFonts w:ascii="Times New Roman" w:hAnsi="Times New Roman" w:cs="Times New Roman"/>
        </w:rPr>
        <w:t>Размер задатка 1339 (Одна тысяча триста тридцать девять) руб. 57 коп.</w:t>
      </w:r>
    </w:p>
    <w:p w:rsidR="00363B23" w:rsidRPr="00363B23" w:rsidRDefault="00363B23" w:rsidP="00363B23">
      <w:pPr>
        <w:ind w:firstLine="567"/>
        <w:jc w:val="both"/>
        <w:rPr>
          <w:rFonts w:ascii="Times New Roman" w:hAnsi="Times New Roman" w:cs="Times New Roman"/>
        </w:rPr>
      </w:pPr>
      <w:bookmarkStart w:id="0" w:name="_Hlk75797517"/>
      <w:r w:rsidRPr="00363B23">
        <w:rPr>
          <w:rFonts w:ascii="Times New Roman" w:hAnsi="Times New Roman" w:cs="Times New Roman"/>
        </w:rPr>
        <w:t>Шаг аукциона 40 (сорок) рублей 00 копеек.</w:t>
      </w:r>
    </w:p>
    <w:bookmarkEnd w:id="0"/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363B23" w:rsidRDefault="00363B23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F3FE6" w:rsidRDefault="00DF3FE6" w:rsidP="00DF3FE6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DF3FE6" w:rsidRPr="00DF3FE6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>Признать аукцион на право заключения договора на размещение нестационарного торгового объекта площадью</w:t>
      </w:r>
      <w:r w:rsidR="00363B23" w:rsidRPr="00363B23">
        <w:rPr>
          <w:rFonts w:ascii="Times New Roman" w:hAnsi="Times New Roman" w:cs="Times New Roman"/>
        </w:rPr>
        <w:t xml:space="preserve"> 15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 Ульяновская, в районе магазина «Магнит» (слева от торговых рядов)</w:t>
      </w: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несостоявшимся.</w:t>
      </w:r>
    </w:p>
    <w:p w:rsidR="00E95074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1-м экземпляре. 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8170EB">
        <w:rPr>
          <w:lang w:val="ru-RU"/>
        </w:rPr>
        <w:t>Фокин В.Н.</w:t>
      </w:r>
      <w:bookmarkStart w:id="1" w:name="_GoBack"/>
      <w:bookmarkEnd w:id="1"/>
      <w:r w:rsidRPr="00E42CB7">
        <w:rPr>
          <w:lang w:val="ru-RU"/>
        </w:rPr>
        <w:t xml:space="preserve">      </w:t>
      </w:r>
    </w:p>
    <w:p w:rsidR="00544C3D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Члены комиссии:   _________ </w:t>
      </w:r>
      <w:r w:rsidR="00FE6A5B" w:rsidRPr="00FE6A5B">
        <w:rPr>
          <w:lang w:val="ru-RU"/>
        </w:rPr>
        <w:t>Иванова Г.Н.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363B23">
        <w:rPr>
          <w:lang w:val="ru-RU"/>
        </w:rPr>
        <w:t>Бажутова Е.В.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363B23">
      <w:type w:val="continuous"/>
      <w:pgSz w:w="11905" w:h="16837"/>
      <w:pgMar w:top="709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0E8" w:rsidRDefault="00D750E8">
      <w:r>
        <w:separator/>
      </w:r>
    </w:p>
  </w:endnote>
  <w:endnote w:type="continuationSeparator" w:id="0">
    <w:p w:rsidR="00D750E8" w:rsidRDefault="00D7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0E8" w:rsidRDefault="00D750E8"/>
  </w:footnote>
  <w:footnote w:type="continuationSeparator" w:id="0">
    <w:p w:rsidR="00D750E8" w:rsidRDefault="00D750E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3B30"/>
    <w:rsid w:val="00013785"/>
    <w:rsid w:val="00057E00"/>
    <w:rsid w:val="000616B4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63B23"/>
    <w:rsid w:val="00377838"/>
    <w:rsid w:val="003A00F2"/>
    <w:rsid w:val="003A5F6A"/>
    <w:rsid w:val="003D503E"/>
    <w:rsid w:val="00401428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36DDE"/>
    <w:rsid w:val="00544C3D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C20AA"/>
    <w:rsid w:val="006F08DD"/>
    <w:rsid w:val="00710E6F"/>
    <w:rsid w:val="007228D6"/>
    <w:rsid w:val="00775EF3"/>
    <w:rsid w:val="00776731"/>
    <w:rsid w:val="00784328"/>
    <w:rsid w:val="007C2032"/>
    <w:rsid w:val="008115FD"/>
    <w:rsid w:val="008170EB"/>
    <w:rsid w:val="00823EF2"/>
    <w:rsid w:val="00832057"/>
    <w:rsid w:val="008342C8"/>
    <w:rsid w:val="00866514"/>
    <w:rsid w:val="008B3449"/>
    <w:rsid w:val="00901C91"/>
    <w:rsid w:val="00903E07"/>
    <w:rsid w:val="00914798"/>
    <w:rsid w:val="00984793"/>
    <w:rsid w:val="009B0B9C"/>
    <w:rsid w:val="009B3326"/>
    <w:rsid w:val="009C6481"/>
    <w:rsid w:val="009D4C50"/>
    <w:rsid w:val="009F1FE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750E8"/>
    <w:rsid w:val="00DB1AED"/>
    <w:rsid w:val="00DE243B"/>
    <w:rsid w:val="00DF3FE6"/>
    <w:rsid w:val="00E42CB7"/>
    <w:rsid w:val="00E51A95"/>
    <w:rsid w:val="00E674AE"/>
    <w:rsid w:val="00E95074"/>
    <w:rsid w:val="00EC1CBF"/>
    <w:rsid w:val="00ED3FC6"/>
    <w:rsid w:val="00EE2DA6"/>
    <w:rsid w:val="00F30D1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2</cp:lastModifiedBy>
  <cp:revision>7</cp:revision>
  <cp:lastPrinted>2021-07-28T12:21:00Z</cp:lastPrinted>
  <dcterms:created xsi:type="dcterms:W3CDTF">2020-04-27T06:07:00Z</dcterms:created>
  <dcterms:modified xsi:type="dcterms:W3CDTF">2021-07-28T12:22:00Z</dcterms:modified>
</cp:coreProperties>
</file>